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E4" w:rsidRPr="00770C00" w:rsidRDefault="00A33982" w:rsidP="00F113E4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en-US"/>
        </w:rPr>
      </w:pPr>
      <w:r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KERANGKA ACUAN KERJA (KAK)</w:t>
      </w:r>
      <w:r w:rsidRPr="00770C00">
        <w:rPr>
          <w:rFonts w:ascii="Arial" w:hAnsi="Arial" w:cs="Arial"/>
          <w:b/>
          <w:color w:val="333333"/>
          <w:sz w:val="23"/>
          <w:szCs w:val="23"/>
        </w:rPr>
        <w:br/>
      </w:r>
      <w:r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PROGRAM PELAYANAN ADMINISTRASI PERKANTORAN</w:t>
      </w:r>
      <w:r w:rsidRPr="00770C00">
        <w:rPr>
          <w:rFonts w:ascii="Arial" w:hAnsi="Arial" w:cs="Arial"/>
          <w:b/>
          <w:color w:val="333333"/>
          <w:sz w:val="23"/>
          <w:szCs w:val="23"/>
        </w:rPr>
        <w:br/>
      </w:r>
      <w:r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KEGIATAN </w:t>
      </w:r>
      <w:r w:rsidR="00E3571E"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ALAT TULIS KANTOR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TAHUN 201</w:t>
      </w:r>
      <w:r w:rsidR="00F113E4"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9</w:t>
      </w:r>
    </w:p>
    <w:p w:rsidR="00770C00" w:rsidRPr="00770C00" w:rsidRDefault="00770C00" w:rsidP="00F113E4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noProof/>
          <w:color w:val="333333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32929</wp:posOffset>
                </wp:positionV>
                <wp:extent cx="5758543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54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.6pt" to="450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" strokecolor="black [3040]" strokeweight="2.25pt"/>
            </w:pict>
          </mc:Fallback>
        </mc:AlternateContent>
      </w:r>
    </w:p>
    <w:p w:rsidR="00F113E4" w:rsidRPr="00D07844" w:rsidRDefault="00F113E4" w:rsidP="00712C42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D0784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="00A33982" w:rsidRPr="00D0784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LATAR BELAKANG</w:t>
      </w:r>
    </w:p>
    <w:p w:rsidR="002D33F8" w:rsidRPr="00712C42" w:rsidRDefault="002D33F8" w:rsidP="002D33F8">
      <w:pPr>
        <w:pStyle w:val="ListParagrap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D33F8" w:rsidRPr="00F113E4" w:rsidRDefault="002D33F8" w:rsidP="002D33F8">
      <w:pPr>
        <w:pStyle w:val="ListParagraph"/>
        <w:numPr>
          <w:ilvl w:val="0"/>
          <w:numId w:val="2"/>
        </w:numPr>
        <w:ind w:left="1134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Dasar Hukum</w:t>
      </w:r>
    </w:p>
    <w:p w:rsidR="002D33F8" w:rsidRPr="00F113E4" w:rsidRDefault="002D33F8" w:rsidP="002D33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Undang-undang nomer 10 tahun 1950 tentang Pembentukan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2D33F8" w:rsidRPr="00F113E4" w:rsidRDefault="002D33F8" w:rsidP="002D33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Undang-undang nomor 23 tahun 2014 tentang Pemerintah Daerah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2D33F8" w:rsidRPr="0090350B" w:rsidRDefault="002D33F8" w:rsidP="002D33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90350B">
        <w:rPr>
          <w:rFonts w:ascii="Arial" w:hAnsi="Arial" w:cs="Arial"/>
          <w:color w:val="333333"/>
          <w:sz w:val="23"/>
          <w:szCs w:val="23"/>
          <w:shd w:val="clear" w:color="auto" w:fill="FFFFFF"/>
        </w:rPr>
        <w:t>Peraturan    Daerah     Provinsi     Jawa    Tengah   Nomor  9   Tahun  2016  tentang   Pembentukan dan Susunan Perangkat Daerah Provinsi Jawa Tengah tentang Organisasi dan Tata Kerja Sekretariat Daerah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2D33F8" w:rsidRPr="00F113E4" w:rsidRDefault="002D33F8" w:rsidP="002D33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Peraturan Daerah tentang Rencana Kerja Pemerintah Daerah (RKPD) Provinsi Jawa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2D33F8" w:rsidRDefault="002D33F8" w:rsidP="002D33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Peraturan Gubernur Jawa Tengah Nomer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54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Tahun 2016 tentang Organisasi Tata Kerja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2D33F8" w:rsidRPr="00F113E4" w:rsidRDefault="002D33F8" w:rsidP="002D33F8">
      <w:pPr>
        <w:pStyle w:val="ListParagraph"/>
        <w:ind w:left="1571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D33F8" w:rsidRDefault="002D33F8" w:rsidP="002D33F8">
      <w:pPr>
        <w:pStyle w:val="ListParagraph"/>
        <w:numPr>
          <w:ilvl w:val="0"/>
          <w:numId w:val="2"/>
        </w:numPr>
        <w:ind w:left="1134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Gambaran Umum</w:t>
      </w:r>
    </w:p>
    <w:p w:rsidR="002D33F8" w:rsidRPr="005C6036" w:rsidRDefault="002D33F8" w:rsidP="002D33F8">
      <w:pPr>
        <w:pStyle w:val="ListParagraph"/>
        <w:ind w:left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Untuk mencapai visi dan misi Biro Perekonomian Setda Provinsi Jawa Tengah, program dan kegiatan 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p</w:t>
      </w:r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elayanan 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j</w:t>
      </w:r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asa 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s</w:t>
      </w:r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urat 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m</w:t>
      </w:r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enyurat dan 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</w:t>
      </w:r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>earsipan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serta</w:t>
      </w:r>
      <w:proofErr w:type="spellEnd"/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alat</w:t>
      </w:r>
      <w:proofErr w:type="spellEnd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tulis</w:t>
      </w:r>
      <w:proofErr w:type="spellEnd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kantor</w:t>
      </w:r>
      <w:proofErr w:type="spellEnd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perlu untuk lebih ditingkatkan dalam rangka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kelancaran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di lingkup 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</w:t>
      </w:r>
    </w:p>
    <w:p w:rsidR="00F113E4" w:rsidRDefault="00F113E4" w:rsidP="00F113E4">
      <w:pPr>
        <w:pStyle w:val="ListParagraph"/>
        <w:ind w:left="1571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F113E4" w:rsidRDefault="00A33982" w:rsidP="00712C42">
      <w:pPr>
        <w:pStyle w:val="ListParagraph"/>
        <w:numPr>
          <w:ilvl w:val="0"/>
          <w:numId w:val="2"/>
        </w:numPr>
        <w:ind w:left="1134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Gambaran Umum</w:t>
      </w:r>
    </w:p>
    <w:p w:rsidR="00F113E4" w:rsidRDefault="00A33982" w:rsidP="00F113E4">
      <w:pPr>
        <w:pStyle w:val="ListParagraph"/>
        <w:ind w:left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Untuk mencapai visi dan misi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program dan kegiatan yang bersifat rutinitas perlu untuk lebih ditingkatkan dalam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rangka untuk meningkatkan pelayanan di sekretari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a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tan yang berada di lingkup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serta untuk meningkatkan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pelayanan melalui 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j</w:t>
      </w:r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asa 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s</w:t>
      </w:r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urat 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m</w:t>
      </w:r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enyurat dan 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</w:t>
      </w:r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earsipan </w:t>
      </w:r>
      <w:proofErr w:type="spellStart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alat</w:t>
      </w:r>
      <w:proofErr w:type="spellEnd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tulis</w:t>
      </w:r>
      <w:proofErr w:type="spellEnd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kantor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712C42" w:rsidRDefault="00712C42" w:rsidP="00F113E4">
      <w:pPr>
        <w:pStyle w:val="ListParagraph"/>
        <w:ind w:left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12C42" w:rsidRPr="00D07844" w:rsidRDefault="00A33982" w:rsidP="00712C42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D0784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MAKSUD DAN TUJUAN</w:t>
      </w:r>
      <w:r w:rsidR="00712C42" w:rsidRPr="00D0784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.</w:t>
      </w:r>
    </w:p>
    <w:p w:rsidR="00F113E4" w:rsidRDefault="00A33982" w:rsidP="009A6CDF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Maksud program ini diarahkan agar terpenuhinya 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j</w:t>
      </w:r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asa 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s</w:t>
      </w:r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urat 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m</w:t>
      </w:r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enyurat dan 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</w:t>
      </w:r>
      <w:r w:rsidR="009A6CDF" w:rsidRPr="009A6C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earsipan </w:t>
      </w:r>
      <w:proofErr w:type="spellStart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serta</w:t>
      </w:r>
      <w:proofErr w:type="spellEnd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alat</w:t>
      </w:r>
      <w:proofErr w:type="spellEnd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tulis</w:t>
      </w:r>
      <w:proofErr w:type="spellEnd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kantor</w:t>
      </w:r>
      <w:proofErr w:type="spellEnd"/>
      <w:r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Kegiatan ini bertujuan untuk memberikan pelayanan yang maksimal di lingkungan </w:t>
      </w:r>
      <w:r w:rsidR="00046209"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9A6CDF" w:rsidRPr="009A6CDF" w:rsidRDefault="009A6CDF" w:rsidP="009A6CDF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712C42" w:rsidRDefault="00712C42" w:rsidP="00712C42">
      <w:pPr>
        <w:pStyle w:val="ListParagrap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113E4" w:rsidRPr="00D07844" w:rsidRDefault="00A33982" w:rsidP="00712C42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D0784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lastRenderedPageBreak/>
        <w:t>RUANG LINGKUP KEGIATAN</w:t>
      </w:r>
    </w:p>
    <w:p w:rsidR="00F113E4" w:rsidRDefault="00A33982" w:rsidP="00712C42">
      <w:pPr>
        <w:ind w:left="72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Ruang lingkup kegiatan ini adalah meningkatnya kualitas pelayanan teknis administratif di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Bentuk kegiatan pada program ini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adalah berupa belanja </w:t>
      </w:r>
      <w:proofErr w:type="spellStart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habis</w:t>
      </w:r>
      <w:proofErr w:type="spellEnd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pakai</w:t>
      </w:r>
      <w:proofErr w:type="spellEnd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alat</w:t>
      </w:r>
      <w:proofErr w:type="spellEnd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tulis</w:t>
      </w:r>
      <w:proofErr w:type="spellEnd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kantor</w:t>
      </w:r>
      <w:proofErr w:type="spellEnd"/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9A6CDF" w:rsidRPr="009A6CDF" w:rsidRDefault="009A6CDF" w:rsidP="009A6CDF">
      <w:pPr>
        <w:pStyle w:val="ListParagrap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07844" w:rsidRPr="00D07844" w:rsidRDefault="00A33982" w:rsidP="00712C42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D0784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SASARAN</w:t>
      </w:r>
    </w:p>
    <w:p w:rsidR="00F113E4" w:rsidRDefault="00A33982" w:rsidP="009A6CDF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D07844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Sasaran pada program ini adalah aparatur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Provinsi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Jawa Tengah.</w:t>
      </w:r>
    </w:p>
    <w:p w:rsidR="00712C42" w:rsidRDefault="00712C42" w:rsidP="00712C42">
      <w:pPr>
        <w:pStyle w:val="ListParagrap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07844" w:rsidRPr="00D07844" w:rsidRDefault="00A33982" w:rsidP="00712C42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D0784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LOKASI KEGIATAN</w:t>
      </w:r>
    </w:p>
    <w:p w:rsidR="00F113E4" w:rsidRDefault="00A33982" w:rsidP="009A6CDF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D07844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Tempat pelaksanaan dilakukan di lingkungan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dalam satu tahun anggaran (12 bulan) mulai bulan Januari s/d Desember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201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712C42" w:rsidRPr="00712C42" w:rsidRDefault="00712C42" w:rsidP="00712C42">
      <w:pPr>
        <w:pStyle w:val="ListParagrap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07844" w:rsidRPr="00D07844" w:rsidRDefault="00A33982" w:rsidP="00712C42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D0784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JADWAL KEGIATAN</w:t>
      </w:r>
    </w:p>
    <w:p w:rsidR="00F113E4" w:rsidRPr="00E3571E" w:rsidRDefault="00A33982" w:rsidP="00D07844">
      <w:pPr>
        <w:pStyle w:val="ListParagrap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D07844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 w:rsidRPr="00E3571E">
        <w:rPr>
          <w:rFonts w:ascii="Arial" w:hAnsi="Arial" w:cs="Arial"/>
          <w:color w:val="333333"/>
          <w:sz w:val="23"/>
          <w:szCs w:val="23"/>
          <w:shd w:val="clear" w:color="auto" w:fill="FFFFFF"/>
        </w:rPr>
        <w:t>Dilaksanakan dengan menyesuaikan kebutuhan yang terangkum dalam satu tahun anggaran (12</w:t>
      </w:r>
      <w:r w:rsidR="00F113E4" w:rsidRPr="00E3571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E3571E">
        <w:rPr>
          <w:rFonts w:ascii="Arial" w:hAnsi="Arial" w:cs="Arial"/>
          <w:color w:val="333333"/>
          <w:sz w:val="23"/>
          <w:szCs w:val="23"/>
          <w:shd w:val="clear" w:color="auto" w:fill="FFFFFF"/>
        </w:rPr>
        <w:t>bulan) mulai Januari s/d Desember 201</w:t>
      </w:r>
      <w:r w:rsidR="00046209" w:rsidRPr="00E3571E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 w:rsidRPr="00E3571E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E3571E" w:rsidRPr="00E3571E" w:rsidRDefault="00E3571E" w:rsidP="00E3571E">
      <w:pPr>
        <w:pStyle w:val="ListParagrap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07844" w:rsidRPr="00D07844" w:rsidRDefault="00A33982" w:rsidP="00712C42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D0784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KELUARAN</w:t>
      </w:r>
    </w:p>
    <w:p w:rsidR="00F113E4" w:rsidRPr="00E3571E" w:rsidRDefault="00A33982" w:rsidP="009A6CDF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D07844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 w:rsidRPr="00E3571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Terpenuhinya kebutuhan </w:t>
      </w:r>
      <w:proofErr w:type="spellStart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alat</w:t>
      </w:r>
      <w:proofErr w:type="spellEnd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tulis</w:t>
      </w:r>
      <w:proofErr w:type="spellEnd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kantor</w:t>
      </w:r>
      <w:proofErr w:type="spellEnd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guna</w:t>
      </w:r>
      <w:proofErr w:type="spellEnd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E3571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melaksanakan</w:t>
      </w:r>
      <w:proofErr w:type="spellEnd"/>
      <w:r w:rsidRPr="00E3571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tugas-tugas kedinasan.</w:t>
      </w:r>
    </w:p>
    <w:p w:rsidR="00E3571E" w:rsidRPr="00E3571E" w:rsidRDefault="00E3571E" w:rsidP="00E3571E">
      <w:pPr>
        <w:pStyle w:val="ListParagrap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A6CDF" w:rsidRPr="009A6CDF" w:rsidRDefault="00A33982" w:rsidP="009A6CD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D0784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ANGGARAN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Sumber dana kegiatan dari APBD Jawa Tengah tahun 201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sebesar Rp </w:t>
      </w:r>
      <w:r w:rsidR="00A02867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30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.000.000,</w:t>
      </w:r>
      <w:r w:rsidR="00A02867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,-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</w:t>
      </w:r>
      <w:proofErr w:type="spellStart"/>
      <w:r w:rsidR="00A02867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Tiga</w:t>
      </w:r>
      <w:proofErr w:type="spellEnd"/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puluh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juta rupiah)</w:t>
      </w:r>
      <w:r w:rsidR="009A6CD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</w:t>
      </w:r>
    </w:p>
    <w:p w:rsidR="00F113E4" w:rsidRPr="00D07844" w:rsidRDefault="00F113E4" w:rsidP="009A6CDF">
      <w:pPr>
        <w:pStyle w:val="ListParagraph"/>
        <w:jc w:val="both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p w:rsidR="00F113E4" w:rsidRPr="00F113E4" w:rsidRDefault="00A33982" w:rsidP="00712C42">
      <w:pPr>
        <w:pStyle w:val="ListParagraph"/>
        <w:numPr>
          <w:ilvl w:val="0"/>
          <w:numId w:val="4"/>
        </w:numPr>
      </w:pPr>
      <w:r w:rsidRPr="00D0784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PENUTUP</w:t>
      </w:r>
      <w:r w:rsidRPr="00F113E4">
        <w:rPr>
          <w:rFonts w:ascii="Arial" w:hAnsi="Arial" w:cs="Arial"/>
          <w:color w:val="333333"/>
          <w:sz w:val="23"/>
          <w:szCs w:val="23"/>
        </w:rPr>
        <w:br/>
      </w:r>
    </w:p>
    <w:p w:rsidR="00712C42" w:rsidRDefault="00A33982" w:rsidP="00712C42">
      <w:pPr>
        <w:pStyle w:val="ListParagraph"/>
        <w:rPr>
          <w:rFonts w:ascii="Arial" w:hAnsi="Arial" w:cs="Arial"/>
          <w:color w:val="333333"/>
          <w:sz w:val="23"/>
          <w:szCs w:val="23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Kerangka acuan kerja (KAK) ini dibuat sebagai pedoman pelayanan kegiatan pada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S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ub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agian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Tata Usaha 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Tahun 201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 w:rsidRPr="00F113E4">
        <w:rPr>
          <w:rFonts w:ascii="Arial" w:hAnsi="Arial" w:cs="Arial"/>
          <w:color w:val="333333"/>
          <w:sz w:val="23"/>
          <w:szCs w:val="23"/>
        </w:rPr>
        <w:br/>
      </w:r>
    </w:p>
    <w:p w:rsidR="00C81219" w:rsidRPr="00C81219" w:rsidRDefault="00C81219" w:rsidP="00712C42">
      <w:pPr>
        <w:pStyle w:val="ListParagraph"/>
        <w:ind w:left="3969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 w:rsidRPr="00C81219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Semarang,        Mei 2018</w:t>
      </w:r>
    </w:p>
    <w:p w:rsidR="00712C42" w:rsidRPr="009A6CDF" w:rsidRDefault="00A33982" w:rsidP="00712C42">
      <w:pPr>
        <w:pStyle w:val="ListParagraph"/>
        <w:ind w:left="3969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KEPALA </w:t>
      </w:r>
      <w:r w:rsidR="00046209"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BIRO PEREKONOMIAN</w:t>
      </w:r>
    </w:p>
    <w:p w:rsidR="00C81219" w:rsidRDefault="00046209" w:rsidP="00712C42">
      <w:pPr>
        <w:pStyle w:val="ListParagraph"/>
        <w:ind w:left="3969"/>
        <w:jc w:val="center"/>
        <w:rPr>
          <w:rFonts w:ascii="Arial" w:hAnsi="Arial" w:cs="Arial"/>
          <w:b/>
          <w:color w:val="333333"/>
          <w:sz w:val="23"/>
          <w:szCs w:val="23"/>
          <w:lang w:val="en-US"/>
        </w:rPr>
      </w:pPr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SETDA PROVINSI JAWA TENGAH</w:t>
      </w:r>
      <w:r w:rsidR="00A33982" w:rsidRPr="009A6CDF">
        <w:rPr>
          <w:rFonts w:ascii="Arial" w:hAnsi="Arial" w:cs="Arial"/>
          <w:b/>
          <w:color w:val="333333"/>
          <w:sz w:val="23"/>
          <w:szCs w:val="23"/>
        </w:rPr>
        <w:br/>
      </w:r>
    </w:p>
    <w:p w:rsidR="00712C42" w:rsidRPr="009A6CDF" w:rsidRDefault="00A33982" w:rsidP="00712C42">
      <w:pPr>
        <w:pStyle w:val="ListParagraph"/>
        <w:ind w:left="3969"/>
        <w:jc w:val="center"/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  <w:bookmarkStart w:id="0" w:name="_GoBack"/>
      <w:bookmarkEnd w:id="0"/>
      <w:r w:rsidRPr="009A6CDF">
        <w:rPr>
          <w:rFonts w:ascii="Arial" w:hAnsi="Arial" w:cs="Arial"/>
          <w:b/>
          <w:color w:val="333333"/>
          <w:sz w:val="23"/>
          <w:szCs w:val="23"/>
        </w:rPr>
        <w:br/>
      </w:r>
      <w:r w:rsidR="00046209" w:rsidRPr="009A6CDF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Drs. BUDIYANTO EP,Msi</w:t>
      </w:r>
    </w:p>
    <w:p w:rsidR="00193D29" w:rsidRPr="009A6CDF" w:rsidRDefault="00D07844" w:rsidP="00712C42">
      <w:pPr>
        <w:pStyle w:val="ListParagraph"/>
        <w:ind w:left="3969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Pembina Utama M</w:t>
      </w:r>
      <w:proofErr w:type="spellStart"/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en-US"/>
        </w:rPr>
        <w:t>uda</w:t>
      </w:r>
      <w:proofErr w:type="spellEnd"/>
      <w:r w:rsidR="00A33982" w:rsidRPr="009A6CDF">
        <w:rPr>
          <w:rFonts w:ascii="Arial" w:hAnsi="Arial" w:cs="Arial"/>
          <w:b/>
          <w:color w:val="333333"/>
          <w:sz w:val="23"/>
          <w:szCs w:val="23"/>
        </w:rPr>
        <w:br/>
      </w:r>
      <w:r w:rsidR="00A33982"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NIP 19661</w:t>
      </w:r>
      <w:r w:rsidR="00046209"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1</w:t>
      </w:r>
      <w:r w:rsidR="00015AE2"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="00046209"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006</w:t>
      </w:r>
      <w:r w:rsidR="00A33982"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19</w:t>
      </w:r>
      <w:r w:rsidR="00046209"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87</w:t>
      </w:r>
      <w:r w:rsidR="00A33982"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03 1 00</w:t>
      </w:r>
      <w:r w:rsidR="00046209"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3</w:t>
      </w:r>
    </w:p>
    <w:sectPr w:rsidR="00193D29" w:rsidRPr="009A6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804"/>
    <w:multiLevelType w:val="hybridMultilevel"/>
    <w:tmpl w:val="B860D73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BF64606"/>
    <w:multiLevelType w:val="hybridMultilevel"/>
    <w:tmpl w:val="40C4352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0186"/>
    <w:multiLevelType w:val="hybridMultilevel"/>
    <w:tmpl w:val="4C221892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04B49E1"/>
    <w:multiLevelType w:val="hybridMultilevel"/>
    <w:tmpl w:val="FFD087D8"/>
    <w:lvl w:ilvl="0" w:tplc="C24EAC9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333333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82"/>
    <w:rsid w:val="00015AE2"/>
    <w:rsid w:val="00046209"/>
    <w:rsid w:val="00193D29"/>
    <w:rsid w:val="002D33F8"/>
    <w:rsid w:val="00712C42"/>
    <w:rsid w:val="00770C00"/>
    <w:rsid w:val="009A6CDF"/>
    <w:rsid w:val="00A02867"/>
    <w:rsid w:val="00A33982"/>
    <w:rsid w:val="00AF3296"/>
    <w:rsid w:val="00C81219"/>
    <w:rsid w:val="00D07844"/>
    <w:rsid w:val="00E3571E"/>
    <w:rsid w:val="00F1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2018-05-21T02:33:00Z</cp:lastPrinted>
  <dcterms:created xsi:type="dcterms:W3CDTF">2018-05-20T14:19:00Z</dcterms:created>
  <dcterms:modified xsi:type="dcterms:W3CDTF">2018-05-21T02:33:00Z</dcterms:modified>
</cp:coreProperties>
</file>